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DC" w:rsidRDefault="008E29F9">
      <w:pPr>
        <w:pStyle w:val="A6"/>
        <w:jc w:val="center"/>
        <w:rPr>
          <w:rFonts w:hint="default"/>
        </w:rPr>
      </w:pPr>
      <w:r>
        <w:rPr>
          <w:rFonts w:eastAsia="SimHei"/>
          <w:sz w:val="32"/>
          <w:szCs w:val="32"/>
          <w:lang w:val="zh-TW" w:eastAsia="zh-TW"/>
        </w:rPr>
        <w:t>课程教学大纲（</w:t>
      </w:r>
      <w:r>
        <w:rPr>
          <w:rFonts w:ascii="SimHei" w:hAnsi="SimHei"/>
          <w:sz w:val="32"/>
          <w:szCs w:val="32"/>
        </w:rPr>
        <w:t>201</w:t>
      </w:r>
      <w:r>
        <w:rPr>
          <w:rFonts w:ascii="SimHei" w:hAnsi="SimHei"/>
          <w:sz w:val="32"/>
          <w:szCs w:val="32"/>
          <w:lang w:val="zh-CN"/>
        </w:rPr>
        <w:t>7</w:t>
      </w:r>
      <w:r>
        <w:rPr>
          <w:rFonts w:ascii="SimHei" w:hAnsi="SimHei"/>
          <w:sz w:val="32"/>
          <w:szCs w:val="32"/>
        </w:rPr>
        <w:t>-201</w:t>
      </w:r>
      <w:r>
        <w:rPr>
          <w:rFonts w:ascii="SimHei" w:hAnsi="SimHei"/>
          <w:sz w:val="32"/>
          <w:szCs w:val="32"/>
          <w:lang w:val="zh-CN"/>
        </w:rPr>
        <w:t>8</w:t>
      </w:r>
      <w:r>
        <w:rPr>
          <w:rFonts w:eastAsia="SimHei"/>
          <w:sz w:val="32"/>
          <w:szCs w:val="32"/>
          <w:lang w:val="zh-TW" w:eastAsia="zh-TW"/>
        </w:rPr>
        <w:t>学年第</w:t>
      </w:r>
      <w:r>
        <w:rPr>
          <w:rFonts w:eastAsia="SimHei"/>
          <w:sz w:val="32"/>
          <w:szCs w:val="32"/>
          <w:lang w:val="zh-CN"/>
        </w:rPr>
        <w:t>二</w:t>
      </w:r>
      <w:r>
        <w:rPr>
          <w:rFonts w:eastAsia="SimHei"/>
          <w:sz w:val="32"/>
          <w:szCs w:val="32"/>
          <w:lang w:val="zh-TW" w:eastAsia="zh-TW"/>
        </w:rPr>
        <w:t>学期）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课程名称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法语视听译</w:t>
      </w:r>
      <w:r>
        <w:rPr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zh-CN"/>
        </w:rPr>
        <w:t xml:space="preserve">French-Chinese </w:t>
      </w:r>
      <w:r>
        <w:rPr>
          <w:rFonts w:ascii="Times New Roman" w:hAnsi="Times New Roman"/>
          <w:sz w:val="24"/>
          <w:szCs w:val="24"/>
        </w:rPr>
        <w:t>Interpretation</w:t>
      </w:r>
      <w:r>
        <w:rPr>
          <w:rFonts w:ascii="Times New Roman" w:hAnsi="Times New Roman"/>
          <w:sz w:val="24"/>
          <w:szCs w:val="24"/>
          <w:lang w:val="zh-CN"/>
        </w:rPr>
        <w:t xml:space="preserve">by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zh-CN"/>
        </w:rPr>
        <w:t xml:space="preserve">udiovisual </w:t>
      </w:r>
    </w:p>
    <w:p w:rsidR="00B836DC" w:rsidRDefault="00BE4D27">
      <w:pPr>
        <w:pStyle w:val="A6"/>
        <w:rPr>
          <w:rFonts w:hint="default"/>
        </w:rPr>
      </w:pPr>
      <w:r w:rsidRPr="00BE4D27">
        <w:rPr>
          <w:rFonts w:hint="default"/>
          <w:noProof/>
          <w:sz w:val="24"/>
          <w:szCs w:val="24"/>
        </w:rPr>
      </w:r>
      <w:r w:rsidRPr="00BE4D27">
        <w:rPr>
          <w:rFonts w:hint="default"/>
          <w:noProof/>
          <w:sz w:val="24"/>
          <w:szCs w:val="24"/>
        </w:rPr>
        <w:pict>
          <v:rect id="_x0000_s1027" style="width:415.5pt;height:3.75pt;flip:y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" fillcolor="gray" stroked="f" strokeweight="1pt">
            <v:stroke miterlimit="4"/>
            <w10:wrap type="none"/>
            <w10:anchorlock/>
          </v:rect>
        </w:pict>
      </w: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授课教师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eastAsia="KaiTi"/>
          <w:sz w:val="24"/>
          <w:szCs w:val="24"/>
          <w:lang w:val="zh-CN"/>
        </w:rPr>
        <w:t>王鲲</w:t>
      </w:r>
      <w:r w:rsidRPr="00026427">
        <w:rPr>
          <w:rFonts w:eastAsia="KaiTi"/>
          <w:sz w:val="24"/>
          <w:szCs w:val="24"/>
        </w:rPr>
        <w:tab/>
      </w:r>
      <w:r w:rsidRPr="00026427">
        <w:rPr>
          <w:rFonts w:eastAsia="KaiTi"/>
          <w:sz w:val="24"/>
          <w:szCs w:val="24"/>
        </w:rPr>
        <w:tab/>
      </w:r>
      <w:r w:rsidRPr="00026427">
        <w:rPr>
          <w:rFonts w:eastAsia="KaiTi"/>
          <w:sz w:val="24"/>
          <w:szCs w:val="24"/>
        </w:rPr>
        <w:tab/>
      </w:r>
      <w:r w:rsidRPr="00026427">
        <w:rPr>
          <w:rFonts w:eastAsia="KaiTi"/>
          <w:sz w:val="24"/>
          <w:szCs w:val="24"/>
        </w:rPr>
        <w:tab/>
      </w:r>
      <w:r w:rsidRPr="00026427">
        <w:rPr>
          <w:rFonts w:eastAsia="KaiTi"/>
          <w:sz w:val="24"/>
          <w:szCs w:val="24"/>
        </w:rPr>
        <w:tab/>
      </w:r>
      <w:r w:rsidRPr="00026427">
        <w:rPr>
          <w:rFonts w:eastAsia="KaiTi"/>
          <w:sz w:val="24"/>
          <w:szCs w:val="24"/>
        </w:rPr>
        <w:tab/>
      </w:r>
      <w:r>
        <w:rPr>
          <w:rFonts w:eastAsia="SimHei"/>
          <w:sz w:val="24"/>
          <w:szCs w:val="24"/>
          <w:lang w:val="zh-TW" w:eastAsia="zh-TW"/>
        </w:rPr>
        <w:t>电子邮箱</w:t>
      </w:r>
      <w:r>
        <w:rPr>
          <w:rFonts w:ascii="Arial" w:hAnsi="Arial"/>
          <w:b/>
          <w:bCs/>
          <w:sz w:val="24"/>
          <w:szCs w:val="24"/>
        </w:rPr>
        <w:t>:</w:t>
      </w:r>
      <w:r w:rsidRPr="00026427">
        <w:rPr>
          <w:rFonts w:ascii="Times New Roman" w:hAnsi="Times New Roman"/>
          <w:sz w:val="24"/>
          <w:szCs w:val="24"/>
        </w:rPr>
        <w:t>wangkun@bfsu.edu.cn</w:t>
      </w:r>
    </w:p>
    <w:p w:rsidR="00B836DC" w:rsidRDefault="008E29F9">
      <w:pPr>
        <w:pStyle w:val="A6"/>
        <w:ind w:left="240" w:hanging="240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授课对象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eastAsia="KaiTi"/>
          <w:sz w:val="24"/>
          <w:szCs w:val="24"/>
          <w:lang w:val="zh-CN"/>
        </w:rPr>
        <w:t>法语系三年级</w:t>
      </w:r>
      <w:r>
        <w:rPr>
          <w:rFonts w:ascii="KaiTi" w:hAnsi="KaiTi"/>
          <w:sz w:val="24"/>
          <w:szCs w:val="24"/>
          <w:lang w:val="zh-CN"/>
        </w:rPr>
        <w:t>A</w:t>
      </w:r>
      <w:r>
        <w:rPr>
          <w:rFonts w:eastAsia="KaiTi"/>
          <w:sz w:val="24"/>
          <w:szCs w:val="24"/>
          <w:lang w:val="zh-CN"/>
        </w:rPr>
        <w:t>、</w:t>
      </w:r>
      <w:r>
        <w:rPr>
          <w:rFonts w:ascii="KaiTi" w:hAnsi="KaiTi"/>
          <w:sz w:val="24"/>
          <w:szCs w:val="24"/>
          <w:lang w:val="zh-CN"/>
        </w:rPr>
        <w:t>B</w:t>
      </w:r>
      <w:r>
        <w:rPr>
          <w:rFonts w:eastAsia="KaiTi"/>
          <w:sz w:val="24"/>
          <w:szCs w:val="24"/>
          <w:lang w:val="zh-CN"/>
        </w:rPr>
        <w:t>班</w:t>
      </w:r>
    </w:p>
    <w:p w:rsidR="00B836DC" w:rsidRPr="00026427" w:rsidRDefault="008E29F9" w:rsidP="00026427">
      <w:pPr>
        <w:pStyle w:val="A6"/>
        <w:ind w:left="240" w:hanging="240"/>
        <w:rPr>
          <w:rFonts w:eastAsiaTheme="minorEastAsia"/>
        </w:rPr>
      </w:pPr>
      <w:r>
        <w:rPr>
          <w:rFonts w:eastAsia="SimHei"/>
          <w:sz w:val="24"/>
          <w:szCs w:val="24"/>
          <w:lang w:val="zh-TW" w:eastAsia="zh-TW"/>
        </w:rPr>
        <w:t>授课时间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eastAsia="KaiTi"/>
          <w:sz w:val="24"/>
          <w:szCs w:val="24"/>
          <w:lang w:val="zh-CN"/>
        </w:rPr>
        <w:t>每周三上午</w:t>
      </w:r>
      <w:r>
        <w:rPr>
          <w:rFonts w:ascii="KaiTi" w:hAnsi="KaiTi"/>
          <w:sz w:val="24"/>
          <w:szCs w:val="24"/>
          <w:lang w:val="zh-CN"/>
        </w:rPr>
        <w:t>8-10</w:t>
      </w:r>
      <w:r>
        <w:rPr>
          <w:rFonts w:eastAsia="KaiTi"/>
          <w:sz w:val="24"/>
          <w:szCs w:val="24"/>
          <w:lang w:val="zh-CN"/>
        </w:rPr>
        <w:t>、</w:t>
      </w:r>
      <w:r>
        <w:rPr>
          <w:rFonts w:ascii="KaiTi" w:hAnsi="KaiTi"/>
          <w:sz w:val="24"/>
          <w:szCs w:val="24"/>
          <w:lang w:val="zh-CN"/>
        </w:rPr>
        <w:t>10-12</w:t>
      </w:r>
      <w:r>
        <w:rPr>
          <w:rFonts w:ascii="KaiTi" w:hAnsi="KaiTi"/>
          <w:sz w:val="24"/>
          <w:szCs w:val="24"/>
          <w:lang w:val="zh-CN"/>
        </w:rPr>
        <w:tab/>
      </w:r>
      <w:r>
        <w:rPr>
          <w:rFonts w:eastAsia="Heiti SC Medium"/>
          <w:sz w:val="24"/>
          <w:szCs w:val="24"/>
          <w:lang w:val="zh-TW" w:eastAsia="zh-TW"/>
        </w:rPr>
        <w:t>授课地点</w:t>
      </w:r>
      <w:r>
        <w:rPr>
          <w:rFonts w:eastAsia="KaiTi"/>
          <w:sz w:val="24"/>
          <w:szCs w:val="24"/>
          <w:lang w:val="zh-CN"/>
        </w:rPr>
        <w:t>西院综合楼</w:t>
      </w:r>
      <w:r>
        <w:rPr>
          <w:rFonts w:ascii="KaiTi" w:hAnsi="KaiTi"/>
          <w:sz w:val="24"/>
          <w:szCs w:val="24"/>
          <w:lang w:val="zh-CN"/>
        </w:rPr>
        <w:t>A</w:t>
      </w:r>
      <w:r>
        <w:rPr>
          <w:rFonts w:eastAsia="KaiTi"/>
          <w:sz w:val="24"/>
          <w:szCs w:val="24"/>
          <w:lang w:val="zh-CN"/>
        </w:rPr>
        <w:t>班</w:t>
      </w:r>
      <w:r>
        <w:rPr>
          <w:rFonts w:ascii="KaiTi" w:hAnsi="KaiTi"/>
          <w:sz w:val="24"/>
          <w:szCs w:val="24"/>
          <w:lang w:val="zh-CN"/>
        </w:rPr>
        <w:t>553</w:t>
      </w:r>
      <w:r>
        <w:rPr>
          <w:rFonts w:eastAsia="KaiTi"/>
          <w:sz w:val="24"/>
          <w:szCs w:val="24"/>
          <w:lang w:val="zh-CN"/>
        </w:rPr>
        <w:t>、</w:t>
      </w:r>
      <w:r>
        <w:rPr>
          <w:rFonts w:ascii="KaiTi" w:hAnsi="KaiTi"/>
          <w:sz w:val="24"/>
          <w:szCs w:val="24"/>
          <w:lang w:val="zh-CN"/>
        </w:rPr>
        <w:t>B</w:t>
      </w:r>
      <w:r>
        <w:rPr>
          <w:rFonts w:eastAsia="KaiTi"/>
          <w:sz w:val="24"/>
          <w:szCs w:val="24"/>
          <w:lang w:val="zh-CN"/>
        </w:rPr>
        <w:t>班</w:t>
      </w:r>
      <w:r>
        <w:rPr>
          <w:rFonts w:ascii="KaiTi" w:hAnsi="KaiTi"/>
          <w:sz w:val="24"/>
          <w:szCs w:val="24"/>
          <w:lang w:val="zh-CN"/>
        </w:rPr>
        <w:t>557</w:t>
      </w:r>
    </w:p>
    <w:p w:rsidR="00B836DC" w:rsidRDefault="008E29F9">
      <w:pPr>
        <w:pStyle w:val="A6"/>
        <w:ind w:left="240" w:hanging="240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答疑时间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eastAsia="KaiTi"/>
          <w:sz w:val="24"/>
          <w:szCs w:val="24"/>
          <w:lang w:val="zh-CN"/>
        </w:rPr>
        <w:t>每周五下午</w:t>
      </w:r>
      <w:r>
        <w:rPr>
          <w:rFonts w:ascii="Arial" w:hAnsi="Arial"/>
          <w:sz w:val="24"/>
          <w:szCs w:val="24"/>
        </w:rPr>
        <w:tab/>
      </w:r>
      <w:r>
        <w:rPr>
          <w:rFonts w:eastAsia="SimHei"/>
          <w:sz w:val="24"/>
          <w:szCs w:val="24"/>
          <w:lang w:val="zh-TW" w:eastAsia="zh-TW"/>
        </w:rPr>
        <w:t>办公地址</w:t>
      </w:r>
      <w:r>
        <w:rPr>
          <w:rFonts w:ascii="Arial" w:hAnsi="Arial"/>
          <w:b/>
          <w:bCs/>
          <w:sz w:val="24"/>
          <w:szCs w:val="24"/>
        </w:rPr>
        <w:t>:</w:t>
      </w:r>
      <w:r>
        <w:rPr>
          <w:rFonts w:eastAsia="KaiTi"/>
          <w:sz w:val="24"/>
          <w:szCs w:val="24"/>
          <w:lang w:val="zh-CN"/>
        </w:rPr>
        <w:t>东院主楼</w:t>
      </w:r>
      <w:r>
        <w:rPr>
          <w:rFonts w:ascii="KaiTi" w:hAnsi="KaiTi"/>
          <w:sz w:val="24"/>
          <w:szCs w:val="24"/>
          <w:lang w:val="zh-CN"/>
        </w:rPr>
        <w:t>234</w:t>
      </w:r>
    </w:p>
    <w:p w:rsidR="00B836DC" w:rsidRDefault="00BE4D27">
      <w:pPr>
        <w:pStyle w:val="A6"/>
        <w:rPr>
          <w:rFonts w:hint="default"/>
        </w:rPr>
      </w:pPr>
      <w:r w:rsidRPr="00BE4D27">
        <w:rPr>
          <w:rFonts w:ascii="Arial" w:eastAsia="Arial" w:hAnsi="Arial" w:cs="Arial" w:hint="default"/>
          <w:noProof/>
        </w:rPr>
      </w:r>
      <w:r w:rsidRPr="00BE4D27">
        <w:rPr>
          <w:rFonts w:ascii="Arial" w:eastAsia="Arial" w:hAnsi="Arial" w:cs="Arial" w:hint="default"/>
          <w:noProof/>
        </w:rPr>
        <w:pict>
          <v:rect id="officeArt object" o:spid="_x0000_s1026" style="width:415.5pt;height:3.7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" fillcolor="gray" stroked="f" strokeweight="1pt">
            <v:stroke miterlimit="4"/>
            <w10:wrap type="none"/>
            <w10:anchorlock/>
          </v:rect>
        </w:pict>
      </w:r>
    </w:p>
    <w:p w:rsidR="00026427" w:rsidRDefault="008E29F9">
      <w:pPr>
        <w:pStyle w:val="A6"/>
        <w:rPr>
          <w:rFonts w:eastAsiaTheme="minorEastAsia"/>
          <w:sz w:val="24"/>
          <w:szCs w:val="24"/>
          <w:lang w:val="zh-TW"/>
        </w:rPr>
      </w:pPr>
      <w:r>
        <w:rPr>
          <w:rFonts w:eastAsia="SimHei"/>
          <w:sz w:val="24"/>
          <w:szCs w:val="24"/>
          <w:lang w:val="zh-TW" w:eastAsia="zh-TW"/>
        </w:rPr>
        <w:t>一</w:t>
      </w:r>
    </w:p>
    <w:p w:rsidR="00B836DC" w:rsidRDefault="00026427">
      <w:pPr>
        <w:pStyle w:val="A6"/>
        <w:rPr>
          <w:rFonts w:hint="default"/>
        </w:rPr>
      </w:pPr>
      <w:r>
        <w:rPr>
          <w:rFonts w:eastAsiaTheme="minorEastAsia"/>
          <w:sz w:val="24"/>
          <w:szCs w:val="24"/>
          <w:lang w:val="zh-TW"/>
        </w:rPr>
        <w:t>一</w:t>
      </w:r>
      <w:r w:rsidR="008E29F9">
        <w:rPr>
          <w:rFonts w:eastAsia="SimHei"/>
          <w:sz w:val="24"/>
          <w:szCs w:val="24"/>
          <w:lang w:val="zh-TW" w:eastAsia="zh-TW"/>
        </w:rPr>
        <w:t>、教学目的</w:t>
      </w:r>
    </w:p>
    <w:p w:rsidR="00B836DC" w:rsidRDefault="008E29F9">
      <w:pPr>
        <w:pStyle w:val="A6"/>
        <w:widowControl/>
        <w:numPr>
          <w:ilvl w:val="0"/>
          <w:numId w:val="2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Heiti SC Medium"/>
          <w:sz w:val="24"/>
          <w:szCs w:val="24"/>
          <w:lang w:val="zh-TW" w:eastAsia="zh-TW"/>
        </w:rPr>
        <w:t>知识目标</w:t>
      </w:r>
      <w:r>
        <w:rPr>
          <w:rFonts w:eastAsia="KaiTi"/>
          <w:sz w:val="24"/>
          <w:szCs w:val="24"/>
          <w:lang w:val="zh-TW" w:eastAsia="zh-TW"/>
        </w:rPr>
        <w:t>：通过</w:t>
      </w:r>
      <w:r>
        <w:rPr>
          <w:rFonts w:eastAsia="KaiTi"/>
          <w:sz w:val="24"/>
          <w:szCs w:val="24"/>
          <w:lang w:val="zh-CN"/>
        </w:rPr>
        <w:t>最新法国电视、广播视听材料进行</w:t>
      </w:r>
      <w:r>
        <w:rPr>
          <w:rFonts w:eastAsia="KaiTi"/>
          <w:sz w:val="24"/>
          <w:szCs w:val="24"/>
          <w:lang w:val="zh-TW" w:eastAsia="zh-TW"/>
        </w:rPr>
        <w:t>学习，</w:t>
      </w:r>
      <w:r>
        <w:rPr>
          <w:rFonts w:eastAsia="KaiTi"/>
          <w:sz w:val="24"/>
          <w:szCs w:val="24"/>
          <w:lang w:val="zh-CN"/>
        </w:rPr>
        <w:t>掌握国际时事、财经社会类常用词汇。</w:t>
      </w:r>
    </w:p>
    <w:p w:rsidR="00B836DC" w:rsidRDefault="008E29F9">
      <w:pPr>
        <w:pStyle w:val="A6"/>
        <w:widowControl/>
        <w:numPr>
          <w:ilvl w:val="0"/>
          <w:numId w:val="2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Heiti SC Medium"/>
          <w:sz w:val="24"/>
          <w:szCs w:val="24"/>
          <w:lang w:val="zh-TW" w:eastAsia="zh-TW"/>
        </w:rPr>
        <w:t>能力目标</w:t>
      </w:r>
      <w:r>
        <w:rPr>
          <w:rFonts w:eastAsia="KaiTi"/>
          <w:sz w:val="24"/>
          <w:szCs w:val="24"/>
          <w:lang w:val="zh-TW" w:eastAsia="zh-TW"/>
        </w:rPr>
        <w:t>：</w:t>
      </w:r>
      <w:r>
        <w:rPr>
          <w:rFonts w:eastAsia="KaiTi"/>
          <w:sz w:val="24"/>
          <w:szCs w:val="24"/>
          <w:lang w:val="zh-CN"/>
        </w:rPr>
        <w:t>提高</w:t>
      </w:r>
      <w:r>
        <w:rPr>
          <w:rFonts w:eastAsia="KaiTi"/>
          <w:sz w:val="24"/>
          <w:szCs w:val="24"/>
          <w:lang w:val="zh-TW" w:eastAsia="zh-TW"/>
        </w:rPr>
        <w:t>学生</w:t>
      </w:r>
      <w:r>
        <w:rPr>
          <w:rFonts w:eastAsia="KaiTi"/>
          <w:sz w:val="24"/>
          <w:szCs w:val="24"/>
          <w:lang w:val="zh-CN"/>
        </w:rPr>
        <w:t>的听力理解能力，初步了解、接触口译实践。</w:t>
      </w:r>
    </w:p>
    <w:p w:rsidR="00B836DC" w:rsidRDefault="008E29F9">
      <w:pPr>
        <w:pStyle w:val="A6"/>
        <w:widowControl/>
        <w:numPr>
          <w:ilvl w:val="0"/>
          <w:numId w:val="2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Heiti SC Medium"/>
          <w:sz w:val="24"/>
          <w:szCs w:val="24"/>
          <w:lang w:val="zh-TW" w:eastAsia="zh-TW"/>
        </w:rPr>
        <w:t>素质目标</w:t>
      </w:r>
      <w:r>
        <w:rPr>
          <w:rFonts w:eastAsia="KaiTi"/>
          <w:sz w:val="24"/>
          <w:szCs w:val="24"/>
          <w:lang w:val="zh-TW" w:eastAsia="zh-TW"/>
        </w:rPr>
        <w:t>：</w:t>
      </w:r>
      <w:r>
        <w:rPr>
          <w:rFonts w:eastAsia="KaiTi"/>
          <w:sz w:val="24"/>
          <w:szCs w:val="24"/>
          <w:lang w:val="zh-CN"/>
        </w:rPr>
        <w:t>帮助三年级学生（</w:t>
      </w:r>
      <w:r>
        <w:rPr>
          <w:rFonts w:ascii="KaiTi" w:hAnsi="KaiTi"/>
          <w:sz w:val="24"/>
          <w:szCs w:val="24"/>
          <w:lang w:val="zh-CN"/>
        </w:rPr>
        <w:t>B2</w:t>
      </w:r>
      <w:r>
        <w:rPr>
          <w:rFonts w:eastAsia="KaiTi"/>
          <w:sz w:val="24"/>
          <w:szCs w:val="24"/>
          <w:lang w:val="zh-CN"/>
        </w:rPr>
        <w:t>）提高法语水平，掌握视听理解的方法，自主学习、课外练习，带动学生练习口译的积极性，顺利衔接四年级口译课。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二、教学内容及安排（可根据内容多少调整表格大小；作业须包括提交作业的时间和方式，该信息主要目的是帮助学生合理安排时间）</w:t>
      </w:r>
    </w:p>
    <w:tbl>
      <w:tblPr>
        <w:tblStyle w:val="TableNormal"/>
        <w:tblW w:w="8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/>
      </w:tblPr>
      <w:tblGrid>
        <w:gridCol w:w="760"/>
        <w:gridCol w:w="954"/>
        <w:gridCol w:w="3497"/>
        <w:gridCol w:w="1425"/>
        <w:gridCol w:w="1653"/>
      </w:tblGrid>
      <w:tr w:rsidR="00B836DC" w:rsidTr="004F1E71">
        <w:trPr>
          <w:trHeight w:val="28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Pr="004F1E71" w:rsidRDefault="008E29F9">
            <w:pPr>
              <w:pStyle w:val="A6"/>
              <w:jc w:val="center"/>
              <w:rPr>
                <w:rFonts w:hint="default"/>
              </w:rPr>
            </w:pPr>
            <w:r w:rsidRPr="004F1E71">
              <w:rPr>
                <w:rFonts w:eastAsia="华文楷体"/>
                <w:szCs w:val="24"/>
                <w:lang w:val="zh-TW" w:eastAsia="zh-TW"/>
              </w:rPr>
              <w:t>教学周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华文楷体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华文楷体"/>
                <w:sz w:val="24"/>
                <w:szCs w:val="24"/>
                <w:lang w:val="zh-TW" w:eastAsia="zh-TW"/>
              </w:rPr>
              <w:t>教学内容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 w:rsidP="004F1E71">
            <w:pPr>
              <w:widowControl w:val="0"/>
              <w:adjustRightInd w:val="0"/>
              <w:snapToGrid w:val="0"/>
              <w:ind w:leftChars="-120" w:left="-288" w:firstLineChars="37" w:firstLine="89"/>
              <w:jc w:val="center"/>
            </w:pPr>
            <w:r>
              <w:rPr>
                <w:rFonts w:ascii="Arial Unicode MS" w:eastAsia="华文楷体" w:hAnsi="Arial Unicode MS" w:cs="Arial Unicode MS" w:hint="eastAsia"/>
                <w:color w:val="000000"/>
                <w:kern w:val="2"/>
                <w:u w:color="000000"/>
              </w:rPr>
              <w:t>小组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华文楷体"/>
                <w:sz w:val="24"/>
                <w:szCs w:val="24"/>
                <w:lang w:val="zh-TW" w:eastAsia="zh-TW"/>
              </w:rPr>
              <w:t>作业</w:t>
            </w:r>
          </w:p>
        </w:tc>
      </w:tr>
      <w:tr w:rsidR="00B836DC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7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开篇导言，介绍学习方法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  <w:vAlign w:val="center"/>
          </w:tcPr>
          <w:p w:rsidR="00B836DC" w:rsidRDefault="008E29F9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分组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36DC" w:rsidRDefault="008E29F9">
            <w:pPr>
              <w:widowControl w:val="0"/>
              <w:spacing w:line="260" w:lineRule="exact"/>
              <w:ind w:left="288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分组</w:t>
            </w:r>
          </w:p>
        </w:tc>
      </w:tr>
      <w:tr w:rsidR="004F1E71" w:rsidTr="000A522F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14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视听练习：主题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01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法国国情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第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4F1E71" w:rsidTr="000A522F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21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01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法国国情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课堂练习</w:t>
            </w:r>
          </w:p>
        </w:tc>
      </w:tr>
      <w:tr w:rsidR="004F1E71" w:rsidTr="00AF3C0A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28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视听练习：主题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02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全国两会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第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2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4F1E71" w:rsidTr="00AF3C0A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02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全国两会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课堂练习</w:t>
            </w:r>
          </w:p>
        </w:tc>
      </w:tr>
      <w:tr w:rsidR="004F1E71" w:rsidTr="00211831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11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视听练习：主题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03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叙利亚局势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第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4F1E71" w:rsidTr="00211831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18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03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叙利亚局势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课堂练习</w:t>
            </w:r>
          </w:p>
        </w:tc>
      </w:tr>
      <w:tr w:rsidR="004F1E71" w:rsidTr="000F717D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56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56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25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视听练习：主题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04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博鳌论坛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第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4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4F1E71" w:rsidTr="000F717D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56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spacing w:line="256" w:lineRule="exact"/>
              <w:jc w:val="both"/>
            </w:pPr>
            <w:r>
              <w:rPr>
                <w:rFonts w:eastAsia="Arial Unicode MS" w:cs="Arial Unicode MS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2</w:t>
            </w:r>
            <w:r>
              <w:rPr>
                <w:rFonts w:ascii="Arial Unicode MS" w:eastAsia="Times New Roman" w:hAnsi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04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博鳌论坛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课堂练习</w:t>
            </w:r>
          </w:p>
        </w:tc>
      </w:tr>
      <w:tr w:rsidR="004F1E71" w:rsidTr="007B70CC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56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56" w:lineRule="exact"/>
              <w:jc w:val="both"/>
            </w:pPr>
            <w:r>
              <w:rPr>
                <w:rFonts w:eastAsia="Arial Unicode MS" w:cs="Arial Unicode MS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9</w:t>
            </w:r>
            <w:r>
              <w:rPr>
                <w:rFonts w:ascii="Arial Unicode MS" w:eastAsia="Times New Roman" w:hAnsi="Arial Unicode MS" w:cs="Arial Unicode MS" w:hint="eastAsia"/>
                <w:i/>
                <w:iCs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视听练习：主题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05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英国脱欧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第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4F1E71" w:rsidTr="007B70CC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56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56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16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05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英国脱欧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课堂练习</w:t>
            </w:r>
          </w:p>
        </w:tc>
      </w:tr>
      <w:tr w:rsidR="004F1E71" w:rsidTr="00A7288F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56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56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23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视听练习：主题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06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一带一路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第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收集词汇</w:t>
            </w:r>
          </w:p>
        </w:tc>
      </w:tr>
      <w:tr w:rsidR="004F1E71" w:rsidTr="00A7288F">
        <w:trPr>
          <w:trHeight w:val="28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spacing w:line="256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zh-CN"/>
              </w:rPr>
              <w:lastRenderedPageBreak/>
              <w:t>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56" w:lineRule="exact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5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30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口译练习：主题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 xml:space="preserve">06 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一带一路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23617F">
            <w:pPr>
              <w:widowControl w:val="0"/>
              <w:spacing w:line="260" w:lineRule="exact"/>
              <w:ind w:left="284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课堂练习</w:t>
            </w:r>
          </w:p>
        </w:tc>
      </w:tr>
      <w:tr w:rsidR="004F1E71">
        <w:trPr>
          <w:trHeight w:val="2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spacing w:line="260" w:lineRule="exact"/>
              <w:jc w:val="both"/>
              <w:rPr>
                <w:lang w:eastAsia="zh-CN"/>
              </w:rPr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val="fr-CA" w:eastAsia="zh-CN"/>
              </w:rPr>
              <w:t>复习课：视听技巧与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  <w:lang w:eastAsia="zh-CN"/>
              </w:rPr>
              <w:t>口译方法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83" w:hangingChars="22" w:hanging="53"/>
              <w:jc w:val="center"/>
              <w:rPr>
                <w:lang w:eastAsia="zh-C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ind w:left="284"/>
              <w:jc w:val="both"/>
              <w:rPr>
                <w:lang w:eastAsia="zh-CN"/>
              </w:rPr>
            </w:pPr>
          </w:p>
        </w:tc>
      </w:tr>
      <w:tr w:rsidR="004F1E71">
        <w:trPr>
          <w:trHeight w:val="2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jc w:val="both"/>
            </w:pP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6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月</w:t>
            </w:r>
            <w:r>
              <w:rPr>
                <w:rFonts w:eastAsia="Arial Unicode MS" w:cs="Arial Unicode MS"/>
                <w:color w:val="000000"/>
                <w:kern w:val="2"/>
                <w:sz w:val="20"/>
                <w:szCs w:val="20"/>
                <w:u w:color="000000"/>
              </w:rPr>
              <w:t>13</w:t>
            </w: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日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widowControl w:val="0"/>
              <w:spacing w:line="260" w:lineRule="exact"/>
              <w:jc w:val="both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随堂考试：听力笔试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spacing w:line="260" w:lineRule="exact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全体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/>
        </w:tc>
      </w:tr>
      <w:tr w:rsidR="004F1E71">
        <w:trPr>
          <w:trHeight w:val="2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zh-CN"/>
              </w:rPr>
              <w:t>17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widowControl w:val="0"/>
              <w:adjustRightInd w:val="0"/>
              <w:snapToGrid w:val="0"/>
              <w:ind w:leftChars="-140" w:left="-292" w:hangingChars="22" w:hanging="44"/>
              <w:jc w:val="center"/>
            </w:pPr>
            <w:r>
              <w:rPr>
                <w:rFonts w:ascii="Arial Unicode MS" w:eastAsia="Times New Roman" w:hAnsi="Arial Unicode MS" w:cs="Arial Unicode MS" w:hint="eastAsia"/>
                <w:color w:val="000000"/>
                <w:kern w:val="2"/>
                <w:sz w:val="20"/>
                <w:szCs w:val="20"/>
                <w:u w:color="000000"/>
              </w:rPr>
              <w:t>公共课考试周</w:t>
            </w:r>
          </w:p>
        </w:tc>
      </w:tr>
      <w:tr w:rsidR="004F1E71">
        <w:trPr>
          <w:trHeight w:val="2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0"/>
                <w:szCs w:val="20"/>
                <w:lang w:val="zh-CN"/>
              </w:rPr>
              <w:t>18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E71" w:rsidRDefault="004F1E71" w:rsidP="004F1E71">
            <w:pPr>
              <w:pStyle w:val="A6"/>
              <w:adjustRightInd w:val="0"/>
              <w:snapToGrid w:val="0"/>
              <w:ind w:leftChars="-140" w:left="-292" w:hangingChars="22" w:hanging="44"/>
              <w:jc w:val="center"/>
              <w:rPr>
                <w:rFonts w:hint="default"/>
              </w:rPr>
            </w:pPr>
            <w:r>
              <w:rPr>
                <w:rFonts w:eastAsia="宋体"/>
                <w:sz w:val="20"/>
                <w:szCs w:val="20"/>
                <w:lang w:val="zh-TW" w:eastAsia="zh-TW"/>
              </w:rPr>
              <w:t>考试</w:t>
            </w:r>
            <w:r>
              <w:rPr>
                <w:rFonts w:eastAsia="宋体"/>
                <w:sz w:val="20"/>
                <w:szCs w:val="20"/>
                <w:lang w:val="zh-CN"/>
              </w:rPr>
              <w:t>：</w:t>
            </w:r>
            <w:r>
              <w:rPr>
                <w:rFonts w:eastAsia="Arial Unicode MS"/>
                <w:sz w:val="20"/>
                <w:szCs w:val="20"/>
                <w:lang w:val="zh-CN"/>
              </w:rPr>
              <w:t>口译考试（一对一）</w:t>
            </w:r>
          </w:p>
        </w:tc>
      </w:tr>
    </w:tbl>
    <w:p w:rsidR="00B836DC" w:rsidRDefault="00B836DC">
      <w:pPr>
        <w:pStyle w:val="A6"/>
        <w:jc w:val="center"/>
        <w:rPr>
          <w:rFonts w:hint="default"/>
        </w:rPr>
      </w:pP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三、教学要求（为实现本课程教学目标，教师对学生的学习要求和纪律要求，包括课前、课中及课后要求）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numPr>
          <w:ilvl w:val="0"/>
          <w:numId w:val="4"/>
        </w:numPr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共有六个主题单元，</w:t>
      </w:r>
      <w:r>
        <w:rPr>
          <w:rFonts w:eastAsia="KaiTi"/>
          <w:sz w:val="24"/>
          <w:szCs w:val="24"/>
        </w:rPr>
        <w:t>每个主题单元</w:t>
      </w:r>
      <w:r>
        <w:rPr>
          <w:rFonts w:eastAsia="KaiTi"/>
          <w:sz w:val="24"/>
          <w:szCs w:val="24"/>
          <w:lang w:val="zh-CN"/>
        </w:rPr>
        <w:t>分为两节课内容。</w:t>
      </w:r>
    </w:p>
    <w:p w:rsidR="00B836DC" w:rsidRDefault="008E29F9">
      <w:pPr>
        <w:pStyle w:val="A6"/>
        <w:numPr>
          <w:ilvl w:val="0"/>
          <w:numId w:val="4"/>
        </w:numPr>
        <w:rPr>
          <w:rFonts w:eastAsia="KaiTi" w:hint="default"/>
          <w:sz w:val="24"/>
          <w:szCs w:val="24"/>
        </w:rPr>
      </w:pPr>
      <w:r>
        <w:rPr>
          <w:rFonts w:eastAsia="KaiTi"/>
          <w:sz w:val="24"/>
          <w:szCs w:val="24"/>
        </w:rPr>
        <w:t>第一节课</w:t>
      </w:r>
      <w:r>
        <w:rPr>
          <w:rFonts w:eastAsia="KaiTi"/>
          <w:sz w:val="24"/>
          <w:szCs w:val="24"/>
          <w:lang w:val="zh-CN"/>
        </w:rPr>
        <w:t>学生课上接受口译训练主题，课上进行相关</w:t>
      </w:r>
      <w:r>
        <w:rPr>
          <w:rFonts w:eastAsia="KaiTi"/>
          <w:sz w:val="24"/>
          <w:szCs w:val="24"/>
        </w:rPr>
        <w:t>视听</w:t>
      </w:r>
      <w:r>
        <w:rPr>
          <w:rFonts w:eastAsia="KaiTi"/>
          <w:sz w:val="24"/>
          <w:szCs w:val="24"/>
          <w:lang w:val="zh-CN"/>
        </w:rPr>
        <w:t>练习，课后下发口译训练材料，课下整理词汇、背景资料；</w:t>
      </w:r>
    </w:p>
    <w:p w:rsidR="00B836DC" w:rsidRDefault="008E29F9">
      <w:pPr>
        <w:pStyle w:val="A6"/>
        <w:numPr>
          <w:ilvl w:val="0"/>
          <w:numId w:val="4"/>
        </w:numPr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第二节课学生讲解背景，提供词汇，做相关主题的听译训练和视译训练。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四、授课方式（讲座为主或者讲座与讨论结合，等等）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KaiTi"/>
          <w:sz w:val="24"/>
          <w:szCs w:val="24"/>
          <w:lang w:val="zh-CN"/>
        </w:rPr>
        <w:t>授课方式为教师讲解方法与学生练习相结合，学生练习为主。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五、采用教材</w:t>
      </w:r>
    </w:p>
    <w:p w:rsidR="00B836DC" w:rsidRDefault="008E29F9">
      <w:pPr>
        <w:pStyle w:val="A6"/>
        <w:widowControl/>
        <w:numPr>
          <w:ilvl w:val="0"/>
          <w:numId w:val="6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必读书目：</w:t>
      </w:r>
      <w:r>
        <w:rPr>
          <w:rFonts w:eastAsia="KaiTi"/>
          <w:sz w:val="24"/>
          <w:szCs w:val="24"/>
          <w:lang w:val="zh-CN"/>
        </w:rPr>
        <w:t>《循序渐进法语听说》（中级）</w:t>
      </w:r>
    </w:p>
    <w:p w:rsidR="00B836DC" w:rsidRDefault="008E29F9">
      <w:pPr>
        <w:pStyle w:val="A6"/>
        <w:widowControl/>
        <w:numPr>
          <w:ilvl w:val="0"/>
          <w:numId w:val="6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推荐书目：</w:t>
      </w:r>
      <w:r>
        <w:rPr>
          <w:rFonts w:eastAsia="KaiTi"/>
          <w:sz w:val="24"/>
          <w:szCs w:val="24"/>
          <w:lang w:val="zh-CN"/>
        </w:rPr>
        <w:t>《</w:t>
      </w:r>
      <w:r>
        <w:rPr>
          <w:rFonts w:ascii="KaiTi" w:hAnsi="KaiTi"/>
          <w:sz w:val="24"/>
          <w:szCs w:val="24"/>
          <w:lang w:val="fr-FR" w:eastAsia="zh-TW"/>
        </w:rPr>
        <w:t>Les institutions fr</w:t>
      </w:r>
      <w:r>
        <w:rPr>
          <w:rFonts w:ascii="KaiTi" w:hAnsi="KaiTi"/>
          <w:sz w:val="24"/>
          <w:szCs w:val="24"/>
          <w:lang w:val="zh-CN"/>
        </w:rPr>
        <w:t>an</w:t>
      </w:r>
      <w:r>
        <w:rPr>
          <w:rFonts w:eastAsia="Arial Unicode MS" w:hint="default"/>
          <w:sz w:val="24"/>
          <w:szCs w:val="24"/>
          <w:lang w:val="fr-FR" w:eastAsia="zh-TW"/>
        </w:rPr>
        <w:t>ç</w:t>
      </w:r>
      <w:r>
        <w:rPr>
          <w:rFonts w:ascii="KaiTi" w:hAnsi="KaiTi"/>
          <w:sz w:val="24"/>
          <w:szCs w:val="24"/>
          <w:lang w:val="fr-FR" w:eastAsia="zh-TW"/>
        </w:rPr>
        <w:t>aises</w:t>
      </w:r>
      <w:r>
        <w:rPr>
          <w:rFonts w:eastAsia="KaiTi"/>
          <w:sz w:val="24"/>
          <w:szCs w:val="24"/>
          <w:lang w:val="zh-CN"/>
        </w:rPr>
        <w:t>》</w:t>
      </w:r>
    </w:p>
    <w:p w:rsidR="00B836DC" w:rsidRDefault="008E29F9">
      <w:pPr>
        <w:pStyle w:val="A6"/>
        <w:widowControl/>
        <w:numPr>
          <w:ilvl w:val="0"/>
          <w:numId w:val="6"/>
        </w:numPr>
        <w:spacing w:line="38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课程资源</w:t>
      </w:r>
      <w:r>
        <w:rPr>
          <w:rFonts w:eastAsia="KaiTi"/>
          <w:sz w:val="24"/>
          <w:szCs w:val="24"/>
          <w:lang w:val="zh-CN"/>
        </w:rPr>
        <w:t>：</w:t>
      </w:r>
      <w:r>
        <w:rPr>
          <w:rFonts w:ascii="KaiTi" w:hAnsi="KaiTi"/>
          <w:sz w:val="24"/>
          <w:szCs w:val="24"/>
          <w:lang w:val="zh-CN"/>
        </w:rPr>
        <w:t>TV5monde</w:t>
      </w:r>
      <w:r>
        <w:rPr>
          <w:rFonts w:eastAsia="KaiTi"/>
          <w:sz w:val="24"/>
          <w:szCs w:val="24"/>
          <w:lang w:val="zh-CN"/>
        </w:rPr>
        <w:t>，</w:t>
      </w:r>
      <w:r>
        <w:rPr>
          <w:rFonts w:ascii="KaiTi" w:hAnsi="KaiTi"/>
          <w:sz w:val="24"/>
          <w:szCs w:val="24"/>
          <w:lang w:val="zh-CN"/>
        </w:rPr>
        <w:t>Podcast</w:t>
      </w:r>
      <w:r>
        <w:rPr>
          <w:rFonts w:eastAsia="KaiTi"/>
          <w:sz w:val="24"/>
          <w:szCs w:val="24"/>
          <w:lang w:val="zh-CN"/>
        </w:rPr>
        <w:t>等。</w:t>
      </w:r>
    </w:p>
    <w:p w:rsidR="00B836DC" w:rsidRDefault="00B836DC">
      <w:pPr>
        <w:pStyle w:val="A6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t>六、考核方式（需明确说明课程成绩各组合部分的百分比以及迟到、旷课、请假、迟交作业等相关政策和扣分原则；考核方式考虑形成性评价与终结性评价相结合）</w:t>
      </w:r>
    </w:p>
    <w:p w:rsidR="00B836DC" w:rsidRDefault="00B836DC">
      <w:pPr>
        <w:pStyle w:val="A6"/>
        <w:spacing w:line="320" w:lineRule="exact"/>
        <w:rPr>
          <w:rFonts w:hint="default"/>
        </w:rPr>
      </w:pPr>
    </w:p>
    <w:p w:rsidR="00B836DC" w:rsidRDefault="008E29F9" w:rsidP="004F1E71">
      <w:pPr>
        <w:pStyle w:val="A6"/>
        <w:spacing w:line="320" w:lineRule="exact"/>
        <w:ind w:firstLine="360"/>
        <w:rPr>
          <w:rFonts w:hint="default"/>
        </w:rPr>
      </w:pPr>
      <w:r>
        <w:rPr>
          <w:rFonts w:eastAsia="华文楷体"/>
          <w:sz w:val="24"/>
          <w:szCs w:val="24"/>
          <w:lang w:val="zh-TW" w:eastAsia="zh-TW"/>
        </w:rPr>
        <w:t>学生的成绩将包含以下部分：</w:t>
      </w:r>
    </w:p>
    <w:p w:rsidR="00B836DC" w:rsidRDefault="008E29F9">
      <w:pPr>
        <w:pStyle w:val="a7"/>
        <w:numPr>
          <w:ilvl w:val="1"/>
          <w:numId w:val="8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平时</w:t>
      </w:r>
      <w:r>
        <w:rPr>
          <w:rFonts w:eastAsia="KaiTi"/>
          <w:sz w:val="24"/>
          <w:szCs w:val="24"/>
          <w:lang w:val="zh-TW" w:eastAsia="zh-TW"/>
        </w:rPr>
        <w:t>出勤</w:t>
      </w:r>
      <w:r>
        <w:rPr>
          <w:rFonts w:eastAsia="KaiTi"/>
          <w:sz w:val="24"/>
          <w:szCs w:val="24"/>
          <w:lang w:val="zh-CN"/>
        </w:rPr>
        <w:t>与</w:t>
      </w:r>
      <w:r>
        <w:rPr>
          <w:rFonts w:eastAsia="KaiTi"/>
          <w:sz w:val="24"/>
          <w:szCs w:val="24"/>
          <w:lang w:val="zh-TW" w:eastAsia="zh-TW"/>
        </w:rPr>
        <w:t>课堂</w:t>
      </w:r>
      <w:r>
        <w:rPr>
          <w:rFonts w:eastAsia="KaiTi"/>
          <w:sz w:val="24"/>
          <w:szCs w:val="24"/>
          <w:lang w:val="zh-CN"/>
        </w:rPr>
        <w:t>发言</w:t>
      </w:r>
      <w:r>
        <w:rPr>
          <w:rFonts w:ascii="KaiTi" w:hAnsi="KaiTi"/>
          <w:sz w:val="24"/>
          <w:szCs w:val="24"/>
        </w:rPr>
        <w:t>:</w:t>
      </w:r>
      <w:r>
        <w:rPr>
          <w:rFonts w:eastAsia="KaiTi"/>
          <w:sz w:val="24"/>
          <w:szCs w:val="24"/>
        </w:rPr>
        <w:t>（</w:t>
      </w:r>
      <w:r>
        <w:rPr>
          <w:rFonts w:ascii="KaiTi" w:hAnsi="KaiTi"/>
          <w:sz w:val="24"/>
          <w:szCs w:val="24"/>
          <w:lang w:val="zh-CN"/>
        </w:rPr>
        <w:t>1</w:t>
      </w:r>
      <w:r>
        <w:rPr>
          <w:rFonts w:ascii="KaiTi" w:hAnsi="KaiTi"/>
          <w:sz w:val="24"/>
          <w:szCs w:val="24"/>
        </w:rPr>
        <w:t>0%</w:t>
      </w:r>
      <w:r>
        <w:rPr>
          <w:rFonts w:eastAsia="KaiTi"/>
          <w:sz w:val="24"/>
          <w:szCs w:val="24"/>
        </w:rPr>
        <w:t>）</w:t>
      </w:r>
    </w:p>
    <w:p w:rsidR="00B836DC" w:rsidRDefault="008E29F9">
      <w:pPr>
        <w:pStyle w:val="a7"/>
        <w:numPr>
          <w:ilvl w:val="1"/>
          <w:numId w:val="8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日常练习成绩：分组练习</w:t>
      </w:r>
    </w:p>
    <w:p w:rsidR="00B836DC" w:rsidRDefault="008E29F9">
      <w:pPr>
        <w:pStyle w:val="a7"/>
        <w:numPr>
          <w:ilvl w:val="2"/>
          <w:numId w:val="8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小组课前作业：背景知识、词汇整理（</w:t>
      </w:r>
      <w:r>
        <w:rPr>
          <w:rFonts w:ascii="KaiTi" w:hAnsi="KaiTi"/>
          <w:sz w:val="24"/>
          <w:szCs w:val="24"/>
          <w:lang w:val="zh-CN"/>
        </w:rPr>
        <w:t>10%</w:t>
      </w:r>
      <w:r>
        <w:rPr>
          <w:rFonts w:eastAsia="KaiTi"/>
          <w:sz w:val="24"/>
          <w:szCs w:val="24"/>
          <w:lang w:val="zh-CN"/>
        </w:rPr>
        <w:t>）</w:t>
      </w:r>
    </w:p>
    <w:p w:rsidR="00B836DC" w:rsidRDefault="008E29F9">
      <w:pPr>
        <w:pStyle w:val="a7"/>
        <w:numPr>
          <w:ilvl w:val="2"/>
          <w:numId w:val="8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所有人发微信</w:t>
      </w:r>
      <w:r w:rsidR="004F1E71">
        <w:rPr>
          <w:rFonts w:eastAsia="KaiTi"/>
          <w:sz w:val="24"/>
          <w:szCs w:val="24"/>
          <w:lang w:val="zh-CN"/>
        </w:rPr>
        <w:t>给任课老师</w:t>
      </w:r>
      <w:bookmarkStart w:id="0" w:name="_GoBack"/>
      <w:bookmarkEnd w:id="0"/>
      <w:r>
        <w:rPr>
          <w:rFonts w:eastAsia="KaiTi"/>
          <w:sz w:val="24"/>
          <w:szCs w:val="24"/>
          <w:lang w:val="zh-CN"/>
        </w:rPr>
        <w:t>：完成课后练习</w:t>
      </w:r>
      <w:r>
        <w:rPr>
          <w:rFonts w:eastAsia="KaiTi"/>
          <w:sz w:val="24"/>
          <w:szCs w:val="24"/>
        </w:rPr>
        <w:t>（</w:t>
      </w:r>
      <w:r>
        <w:rPr>
          <w:rFonts w:ascii="KaiTi" w:hAnsi="KaiTi"/>
          <w:sz w:val="24"/>
          <w:szCs w:val="24"/>
          <w:lang w:val="zh-CN"/>
        </w:rPr>
        <w:t>1</w:t>
      </w:r>
      <w:r>
        <w:rPr>
          <w:rFonts w:ascii="KaiTi" w:hAnsi="KaiTi"/>
          <w:sz w:val="24"/>
          <w:szCs w:val="24"/>
        </w:rPr>
        <w:t>0%</w:t>
      </w:r>
      <w:r>
        <w:rPr>
          <w:rFonts w:eastAsia="KaiTi"/>
          <w:sz w:val="24"/>
          <w:szCs w:val="24"/>
        </w:rPr>
        <w:t>）</w:t>
      </w:r>
    </w:p>
    <w:p w:rsidR="00B836DC" w:rsidRDefault="008E29F9">
      <w:pPr>
        <w:pStyle w:val="a7"/>
        <w:numPr>
          <w:ilvl w:val="1"/>
          <w:numId w:val="8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期末考核</w:t>
      </w:r>
      <w:r>
        <w:rPr>
          <w:rFonts w:ascii="KaiTi" w:hAnsi="KaiTi"/>
          <w:sz w:val="24"/>
          <w:szCs w:val="24"/>
        </w:rPr>
        <w:t>:</w:t>
      </w:r>
    </w:p>
    <w:p w:rsidR="00B836DC" w:rsidRDefault="008E29F9">
      <w:pPr>
        <w:pStyle w:val="a7"/>
        <w:numPr>
          <w:ilvl w:val="2"/>
          <w:numId w:val="8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口译考试</w:t>
      </w:r>
      <w:r>
        <w:rPr>
          <w:rFonts w:ascii="KaiTi" w:hAnsi="KaiTi"/>
          <w:sz w:val="24"/>
          <w:szCs w:val="24"/>
          <w:lang w:val="zh-CN"/>
        </w:rPr>
        <w:t xml:space="preserve">30% </w:t>
      </w:r>
    </w:p>
    <w:p w:rsidR="00B836DC" w:rsidRDefault="008E29F9">
      <w:pPr>
        <w:pStyle w:val="a7"/>
        <w:numPr>
          <w:ilvl w:val="2"/>
          <w:numId w:val="8"/>
        </w:numPr>
        <w:spacing w:line="320" w:lineRule="exact"/>
        <w:rPr>
          <w:rFonts w:eastAsia="KaiTi" w:hint="default"/>
          <w:sz w:val="24"/>
          <w:szCs w:val="24"/>
          <w:lang w:val="zh-CN"/>
        </w:rPr>
      </w:pPr>
      <w:r>
        <w:rPr>
          <w:rFonts w:eastAsia="KaiTi"/>
          <w:sz w:val="24"/>
          <w:szCs w:val="24"/>
          <w:lang w:val="zh-CN"/>
        </w:rPr>
        <w:t>听力笔试</w:t>
      </w:r>
      <w:r>
        <w:rPr>
          <w:rFonts w:ascii="KaiTi" w:hAnsi="KaiTi"/>
          <w:sz w:val="24"/>
          <w:szCs w:val="24"/>
          <w:lang w:val="zh-CN"/>
        </w:rPr>
        <w:t>40</w:t>
      </w:r>
      <w:r>
        <w:rPr>
          <w:rFonts w:ascii="KaiTi" w:hAnsi="KaiTi"/>
          <w:sz w:val="24"/>
          <w:szCs w:val="24"/>
        </w:rPr>
        <w:t>%</w:t>
      </w:r>
    </w:p>
    <w:p w:rsidR="00B836DC" w:rsidRDefault="00B836DC">
      <w:pPr>
        <w:pStyle w:val="A6"/>
        <w:spacing w:line="320" w:lineRule="exact"/>
        <w:ind w:left="284"/>
        <w:rPr>
          <w:rFonts w:hint="default"/>
        </w:rPr>
      </w:pPr>
    </w:p>
    <w:p w:rsidR="00B836DC" w:rsidRDefault="008E29F9">
      <w:pPr>
        <w:pStyle w:val="A6"/>
        <w:rPr>
          <w:rFonts w:hint="default"/>
        </w:rPr>
      </w:pPr>
      <w:r>
        <w:rPr>
          <w:rFonts w:eastAsia="SimHei"/>
          <w:sz w:val="24"/>
          <w:szCs w:val="24"/>
          <w:lang w:val="zh-TW" w:eastAsia="zh-TW"/>
        </w:rPr>
        <w:lastRenderedPageBreak/>
        <w:t>七、其它（选填）</w:t>
      </w:r>
    </w:p>
    <w:p w:rsidR="00B836DC" w:rsidRDefault="008E29F9">
      <w:pPr>
        <w:pStyle w:val="a7"/>
        <w:numPr>
          <w:ilvl w:val="0"/>
          <w:numId w:val="10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课堂规定</w:t>
      </w:r>
      <w:r>
        <w:rPr>
          <w:rFonts w:eastAsia="KaiTi"/>
          <w:sz w:val="24"/>
          <w:szCs w:val="24"/>
          <w:lang w:val="zh-CN"/>
        </w:rPr>
        <w:t>：迟到超过</w:t>
      </w:r>
      <w:r>
        <w:rPr>
          <w:rFonts w:ascii="KaiTi" w:hAnsi="KaiTi"/>
          <w:sz w:val="24"/>
          <w:szCs w:val="24"/>
          <w:lang w:val="zh-CN"/>
        </w:rPr>
        <w:t>3</w:t>
      </w:r>
      <w:r>
        <w:rPr>
          <w:rFonts w:eastAsia="KaiTi"/>
          <w:sz w:val="24"/>
          <w:szCs w:val="24"/>
          <w:lang w:val="zh-CN"/>
        </w:rPr>
        <w:t>次总分扣</w:t>
      </w:r>
      <w:r>
        <w:rPr>
          <w:rFonts w:ascii="KaiTi" w:hAnsi="KaiTi"/>
          <w:sz w:val="24"/>
          <w:szCs w:val="24"/>
          <w:lang w:val="zh-CN"/>
        </w:rPr>
        <w:t>5</w:t>
      </w:r>
      <w:r>
        <w:rPr>
          <w:rFonts w:eastAsia="KaiTi"/>
          <w:sz w:val="24"/>
          <w:szCs w:val="24"/>
          <w:lang w:val="zh-CN"/>
        </w:rPr>
        <w:t>分。</w:t>
      </w:r>
    </w:p>
    <w:p w:rsidR="00B836DC" w:rsidRDefault="008E29F9">
      <w:pPr>
        <w:pStyle w:val="a7"/>
        <w:numPr>
          <w:ilvl w:val="0"/>
          <w:numId w:val="10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CN"/>
        </w:rPr>
        <w:t>学习</w:t>
      </w:r>
      <w:r>
        <w:rPr>
          <w:rFonts w:eastAsia="KaiTi"/>
          <w:sz w:val="24"/>
          <w:szCs w:val="24"/>
          <w:lang w:val="zh-TW" w:eastAsia="zh-TW"/>
        </w:rPr>
        <w:t>礼仪</w:t>
      </w:r>
      <w:r>
        <w:rPr>
          <w:rFonts w:eastAsia="KaiTi"/>
          <w:sz w:val="24"/>
          <w:szCs w:val="24"/>
          <w:lang w:val="zh-CN"/>
        </w:rPr>
        <w:t>：</w:t>
      </w:r>
    </w:p>
    <w:p w:rsidR="00B836DC" w:rsidRDefault="008E29F9">
      <w:pPr>
        <w:pStyle w:val="a7"/>
        <w:numPr>
          <w:ilvl w:val="1"/>
          <w:numId w:val="10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CN"/>
        </w:rPr>
        <w:t>小组作业（词汇、背景材料）每周日晚前提交到微信群，迟交的小组全组</w:t>
      </w:r>
      <w:r>
        <w:rPr>
          <w:rFonts w:eastAsia="KaiTi"/>
          <w:sz w:val="24"/>
          <w:szCs w:val="24"/>
          <w:lang w:val="zh-TW" w:eastAsia="zh-TW"/>
        </w:rPr>
        <w:t>总分</w:t>
      </w:r>
      <w:r>
        <w:rPr>
          <w:rFonts w:eastAsia="KaiTi"/>
          <w:sz w:val="24"/>
          <w:szCs w:val="24"/>
          <w:lang w:val="zh-CN"/>
        </w:rPr>
        <w:t>扣</w:t>
      </w:r>
      <w:r>
        <w:rPr>
          <w:rFonts w:ascii="KaiTi" w:hAnsi="KaiTi"/>
          <w:sz w:val="24"/>
          <w:szCs w:val="24"/>
          <w:lang w:val="zh-CN"/>
        </w:rPr>
        <w:t>5</w:t>
      </w:r>
      <w:r>
        <w:rPr>
          <w:rFonts w:eastAsia="KaiTi"/>
          <w:sz w:val="24"/>
          <w:szCs w:val="24"/>
          <w:lang w:val="zh-CN"/>
        </w:rPr>
        <w:t>分。</w:t>
      </w:r>
    </w:p>
    <w:p w:rsidR="00B836DC" w:rsidRDefault="008E29F9">
      <w:pPr>
        <w:pStyle w:val="a7"/>
        <w:numPr>
          <w:ilvl w:val="1"/>
          <w:numId w:val="10"/>
        </w:numPr>
        <w:spacing w:line="320" w:lineRule="exact"/>
        <w:rPr>
          <w:rFonts w:eastAsia="KaiTi" w:hint="default"/>
          <w:sz w:val="24"/>
          <w:szCs w:val="24"/>
          <w:lang w:val="zh-TW" w:eastAsia="zh-TW"/>
        </w:rPr>
      </w:pPr>
      <w:r>
        <w:rPr>
          <w:rFonts w:eastAsia="KaiTi"/>
          <w:sz w:val="24"/>
          <w:szCs w:val="24"/>
          <w:lang w:val="zh-TW" w:eastAsia="zh-TW"/>
        </w:rPr>
        <w:t>答疑</w:t>
      </w:r>
      <w:r>
        <w:rPr>
          <w:rFonts w:eastAsia="KaiTi"/>
          <w:sz w:val="24"/>
          <w:szCs w:val="24"/>
          <w:lang w:val="zh-CN"/>
        </w:rPr>
        <w:t>时间：提前</w:t>
      </w:r>
      <w:r>
        <w:rPr>
          <w:rFonts w:eastAsia="KaiTi"/>
          <w:sz w:val="24"/>
          <w:szCs w:val="24"/>
          <w:lang w:val="zh-TW" w:eastAsia="zh-TW"/>
        </w:rPr>
        <w:t>至少</w:t>
      </w:r>
      <w:r>
        <w:rPr>
          <w:rFonts w:ascii="KaiTi" w:hAnsi="KaiTi"/>
          <w:sz w:val="24"/>
          <w:szCs w:val="24"/>
          <w:lang w:val="zh-CN"/>
        </w:rPr>
        <w:t>1</w:t>
      </w:r>
      <w:r>
        <w:rPr>
          <w:rFonts w:eastAsia="KaiTi"/>
          <w:sz w:val="24"/>
          <w:szCs w:val="24"/>
          <w:lang w:val="zh-CN"/>
        </w:rPr>
        <w:t>天与老师预约</w:t>
      </w:r>
    </w:p>
    <w:sectPr w:rsidR="00B836DC" w:rsidSect="00BE4D27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75" w:rsidRDefault="007A7475">
      <w:r>
        <w:separator/>
      </w:r>
    </w:p>
  </w:endnote>
  <w:endnote w:type="continuationSeparator" w:id="1">
    <w:p w:rsidR="007A7475" w:rsidRDefault="007A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Heiti SC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75" w:rsidRDefault="007A7475">
      <w:r>
        <w:separator/>
      </w:r>
    </w:p>
  </w:footnote>
  <w:footnote w:type="continuationSeparator" w:id="1">
    <w:p w:rsidR="007A7475" w:rsidRDefault="007A7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909"/>
    <w:multiLevelType w:val="hybridMultilevel"/>
    <w:tmpl w:val="CFD84AA4"/>
    <w:numStyleLink w:val="3"/>
  </w:abstractNum>
  <w:abstractNum w:abstractNumId="1">
    <w:nsid w:val="1B640D87"/>
    <w:multiLevelType w:val="hybridMultilevel"/>
    <w:tmpl w:val="7A6879F8"/>
    <w:numStyleLink w:val="a"/>
  </w:abstractNum>
  <w:abstractNum w:abstractNumId="2">
    <w:nsid w:val="1F7E4E13"/>
    <w:multiLevelType w:val="hybridMultilevel"/>
    <w:tmpl w:val="CFD84AA4"/>
    <w:styleLink w:val="3"/>
    <w:lvl w:ilvl="0" w:tplc="EB3635AC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088258">
      <w:start w:val="1"/>
      <w:numFmt w:val="decimal"/>
      <w:lvlText w:val="%2.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A1468">
      <w:start w:val="1"/>
      <w:numFmt w:val="lowerRoman"/>
      <w:lvlText w:val="%3."/>
      <w:lvlJc w:val="left"/>
      <w:pPr>
        <w:ind w:left="1159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013A8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CF75A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682010">
      <w:start w:val="1"/>
      <w:numFmt w:val="lowerRoman"/>
      <w:suff w:val="nothing"/>
      <w:lvlText w:val="%6."/>
      <w:lvlJc w:val="left"/>
      <w:pPr>
        <w:ind w:left="210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1453A0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5ADD2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AC446">
      <w:start w:val="1"/>
      <w:numFmt w:val="lowerRoman"/>
      <w:suff w:val="nothing"/>
      <w:lvlText w:val="%9."/>
      <w:lvlJc w:val="left"/>
      <w:pPr>
        <w:ind w:left="336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1A76EA"/>
    <w:multiLevelType w:val="hybridMultilevel"/>
    <w:tmpl w:val="6A2A376C"/>
    <w:styleLink w:val="4"/>
    <w:lvl w:ilvl="0" w:tplc="799EFFB8">
      <w:start w:val="1"/>
      <w:numFmt w:val="decimal"/>
      <w:lvlText w:val="%1.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C3D62">
      <w:start w:val="1"/>
      <w:numFmt w:val="lowerLetter"/>
      <w:lvlText w:val="%2)"/>
      <w:lvlJc w:val="left"/>
      <w:pPr>
        <w:ind w:left="12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8BA1C">
      <w:start w:val="1"/>
      <w:numFmt w:val="lowerRoman"/>
      <w:suff w:val="nothing"/>
      <w:lvlText w:val="%3."/>
      <w:lvlJc w:val="left"/>
      <w:pPr>
        <w:ind w:left="126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567776">
      <w:start w:val="1"/>
      <w:numFmt w:val="decimal"/>
      <w:lvlText w:val="%4.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0652">
      <w:start w:val="1"/>
      <w:numFmt w:val="lowerLetter"/>
      <w:lvlText w:val="%5)"/>
      <w:lvlJc w:val="left"/>
      <w:pPr>
        <w:ind w:left="25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24E0E">
      <w:start w:val="1"/>
      <w:numFmt w:val="lowerRoman"/>
      <w:suff w:val="nothing"/>
      <w:lvlText w:val="%6."/>
      <w:lvlJc w:val="left"/>
      <w:pPr>
        <w:ind w:left="252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6F14E">
      <w:start w:val="1"/>
      <w:numFmt w:val="decimal"/>
      <w:lvlText w:val="%7.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A7E58">
      <w:start w:val="1"/>
      <w:numFmt w:val="lowerLetter"/>
      <w:lvlText w:val="%8)"/>
      <w:lvlJc w:val="left"/>
      <w:pPr>
        <w:ind w:left="3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A93C2">
      <w:start w:val="1"/>
      <w:numFmt w:val="lowerRoman"/>
      <w:suff w:val="nothing"/>
      <w:lvlText w:val="%9."/>
      <w:lvlJc w:val="left"/>
      <w:pPr>
        <w:ind w:left="3780" w:hanging="1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A570ADF"/>
    <w:multiLevelType w:val="hybridMultilevel"/>
    <w:tmpl w:val="8FB6C3F8"/>
    <w:styleLink w:val="1"/>
    <w:lvl w:ilvl="0" w:tplc="B06E21AC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86EC26">
      <w:start w:val="1"/>
      <w:numFmt w:val="lowerLetter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0A342">
      <w:start w:val="1"/>
      <w:numFmt w:val="lowerRoman"/>
      <w:lvlText w:val="%3."/>
      <w:lvlJc w:val="left"/>
      <w:pPr>
        <w:tabs>
          <w:tab w:val="left" w:pos="780"/>
        </w:tabs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EB4DE">
      <w:start w:val="1"/>
      <w:numFmt w:val="decimal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A877C">
      <w:start w:val="1"/>
      <w:numFmt w:val="lowerLetter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A30A4">
      <w:start w:val="1"/>
      <w:numFmt w:val="lowerRoman"/>
      <w:lvlText w:val="%6."/>
      <w:lvlJc w:val="left"/>
      <w:pPr>
        <w:tabs>
          <w:tab w:val="left" w:pos="780"/>
        </w:tabs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28CA4">
      <w:start w:val="1"/>
      <w:numFmt w:val="decimal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69710">
      <w:start w:val="1"/>
      <w:numFmt w:val="lowerLetter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302928">
      <w:start w:val="1"/>
      <w:numFmt w:val="lowerRoman"/>
      <w:lvlText w:val="%9."/>
      <w:lvlJc w:val="left"/>
      <w:pPr>
        <w:tabs>
          <w:tab w:val="left" w:pos="780"/>
        </w:tabs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AF07E63"/>
    <w:multiLevelType w:val="hybridMultilevel"/>
    <w:tmpl w:val="6A2A376C"/>
    <w:numStyleLink w:val="4"/>
  </w:abstractNum>
  <w:abstractNum w:abstractNumId="6">
    <w:nsid w:val="2E7D394F"/>
    <w:multiLevelType w:val="hybridMultilevel"/>
    <w:tmpl w:val="7A6879F8"/>
    <w:styleLink w:val="a"/>
    <w:lvl w:ilvl="0" w:tplc="99DE708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CDA4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C8CD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AC71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B8AE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EFCA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8E9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EE34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BA9B7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995D5A"/>
    <w:multiLevelType w:val="hybridMultilevel"/>
    <w:tmpl w:val="2C4A9CD4"/>
    <w:styleLink w:val="2"/>
    <w:lvl w:ilvl="0" w:tplc="FD16EB5E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82008">
      <w:start w:val="1"/>
      <w:numFmt w:val="lowerLetter"/>
      <w:lvlText w:val="%2)"/>
      <w:lvlJc w:val="left"/>
      <w:pPr>
        <w:tabs>
          <w:tab w:val="left" w:pos="78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4E898">
      <w:start w:val="1"/>
      <w:numFmt w:val="lowerRoman"/>
      <w:lvlText w:val="%3."/>
      <w:lvlJc w:val="left"/>
      <w:pPr>
        <w:tabs>
          <w:tab w:val="left" w:pos="780"/>
        </w:tabs>
        <w:ind w:left="16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2D14C">
      <w:start w:val="1"/>
      <w:numFmt w:val="decimal"/>
      <w:lvlText w:val="%4."/>
      <w:lvlJc w:val="left"/>
      <w:pPr>
        <w:tabs>
          <w:tab w:val="left" w:pos="78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9C888E">
      <w:start w:val="1"/>
      <w:numFmt w:val="lowerLetter"/>
      <w:lvlText w:val="%5)"/>
      <w:lvlJc w:val="left"/>
      <w:pPr>
        <w:tabs>
          <w:tab w:val="left" w:pos="780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4B406">
      <w:start w:val="1"/>
      <w:numFmt w:val="lowerRoman"/>
      <w:lvlText w:val="%6."/>
      <w:lvlJc w:val="left"/>
      <w:pPr>
        <w:tabs>
          <w:tab w:val="left" w:pos="780"/>
        </w:tabs>
        <w:ind w:left="294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C3A1E">
      <w:start w:val="1"/>
      <w:numFmt w:val="decimal"/>
      <w:lvlText w:val="%7."/>
      <w:lvlJc w:val="left"/>
      <w:pPr>
        <w:tabs>
          <w:tab w:val="left" w:pos="78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03BF2">
      <w:start w:val="1"/>
      <w:numFmt w:val="lowerLetter"/>
      <w:lvlText w:val="%8)"/>
      <w:lvlJc w:val="left"/>
      <w:pPr>
        <w:tabs>
          <w:tab w:val="left" w:pos="780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9A0C">
      <w:start w:val="1"/>
      <w:numFmt w:val="lowerRoman"/>
      <w:lvlText w:val="%9."/>
      <w:lvlJc w:val="left"/>
      <w:pPr>
        <w:tabs>
          <w:tab w:val="left" w:pos="780"/>
        </w:tabs>
        <w:ind w:left="420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55D09ED"/>
    <w:multiLevelType w:val="hybridMultilevel"/>
    <w:tmpl w:val="8FB6C3F8"/>
    <w:numStyleLink w:val="1"/>
  </w:abstractNum>
  <w:abstractNum w:abstractNumId="9">
    <w:nsid w:val="642A5DE4"/>
    <w:multiLevelType w:val="hybridMultilevel"/>
    <w:tmpl w:val="2C4A9CD4"/>
    <w:numStyleLink w:val="2"/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36DC"/>
    <w:rsid w:val="00026427"/>
    <w:rsid w:val="004F1E71"/>
    <w:rsid w:val="007A7475"/>
    <w:rsid w:val="008E29F9"/>
    <w:rsid w:val="00B836DC"/>
    <w:rsid w:val="00BE4D27"/>
    <w:rsid w:val="00D7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E4D27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E4D27"/>
    <w:rPr>
      <w:u w:val="single"/>
    </w:rPr>
  </w:style>
  <w:style w:type="table" w:customStyle="1" w:styleId="TableNormal">
    <w:name w:val="Table Normal"/>
    <w:rsid w:val="00BE4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BE4D2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6">
    <w:name w:val="正文 A"/>
    <w:rsid w:val="00BE4D27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BE4D27"/>
    <w:pPr>
      <w:numPr>
        <w:numId w:val="1"/>
      </w:numPr>
    </w:pPr>
  </w:style>
  <w:style w:type="numbering" w:customStyle="1" w:styleId="a">
    <w:name w:val="项目符号"/>
    <w:rsid w:val="00BE4D27"/>
    <w:pPr>
      <w:numPr>
        <w:numId w:val="3"/>
      </w:numPr>
    </w:pPr>
  </w:style>
  <w:style w:type="numbering" w:customStyle="1" w:styleId="2">
    <w:name w:val="已导入的样式“2”"/>
    <w:rsid w:val="00BE4D27"/>
    <w:pPr>
      <w:numPr>
        <w:numId w:val="5"/>
      </w:numPr>
    </w:pPr>
  </w:style>
  <w:style w:type="paragraph" w:styleId="a7">
    <w:name w:val="List Paragraph"/>
    <w:rsid w:val="00BE4D27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3">
    <w:name w:val="已导入的样式“3”"/>
    <w:rsid w:val="00BE4D27"/>
    <w:pPr>
      <w:numPr>
        <w:numId w:val="7"/>
      </w:numPr>
    </w:pPr>
  </w:style>
  <w:style w:type="numbering" w:customStyle="1" w:styleId="4">
    <w:name w:val="已导入的样式“4”"/>
    <w:rsid w:val="00BE4D27"/>
    <w:pPr>
      <w:numPr>
        <w:numId w:val="9"/>
      </w:numPr>
    </w:pPr>
  </w:style>
  <w:style w:type="paragraph" w:styleId="a8">
    <w:name w:val="header"/>
    <w:basedOn w:val="a0"/>
    <w:link w:val="Char"/>
    <w:uiPriority w:val="99"/>
    <w:semiHidden/>
    <w:unhideWhenUsed/>
    <w:rsid w:val="0002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rsid w:val="00026427"/>
    <w:rPr>
      <w:sz w:val="18"/>
      <w:szCs w:val="18"/>
      <w:lang w:eastAsia="en-US"/>
    </w:rPr>
  </w:style>
  <w:style w:type="paragraph" w:styleId="a9">
    <w:name w:val="footer"/>
    <w:basedOn w:val="a0"/>
    <w:link w:val="Char0"/>
    <w:uiPriority w:val="99"/>
    <w:semiHidden/>
    <w:unhideWhenUsed/>
    <w:rsid w:val="000264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rsid w:val="00026427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cp:lastPrinted>2018-03-01T02:44:00Z</cp:lastPrinted>
  <dcterms:created xsi:type="dcterms:W3CDTF">2018-03-01T02:46:00Z</dcterms:created>
  <dcterms:modified xsi:type="dcterms:W3CDTF">2018-03-01T02:46:00Z</dcterms:modified>
</cp:coreProperties>
</file>